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Акт обследования условий жизни несовершеннолетнего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br/>
        <w:t>гражданина и его семьи</w:t>
      </w:r>
      <w:r w:rsidR="00DE16BF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Приложение №1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Бланк органа опеки и попечительства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br/>
        <w:t>или организации, проводившей обследование.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Дата составления акта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Акт обследования условий жизни несовершеннолетнего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br/>
        <w:t>гражданина и его семьи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8"/>
        <w:gridCol w:w="66"/>
        <w:gridCol w:w="167"/>
        <w:gridCol w:w="66"/>
        <w:gridCol w:w="300"/>
        <w:gridCol w:w="66"/>
        <w:gridCol w:w="234"/>
      </w:tblGrid>
      <w:tr w:rsidR="006B7E72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B7E72" w:rsidRPr="00BA6608" w:rsidRDefault="006B7E72" w:rsidP="006B7E72">
      <w:pPr>
        <w:shd w:val="clear" w:color="auto" w:fill="FFFFFF"/>
        <w:spacing w:after="24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Фамилия, имя, отчество (при наличии), должность специалиста, проводившего обследование </w:t>
      </w:r>
    </w:p>
    <w:p w:rsidR="006B7E72" w:rsidRPr="00BA6608" w:rsidRDefault="006B7E72" w:rsidP="006B7E72">
      <w:pPr>
        <w:shd w:val="clear" w:color="auto" w:fill="FFFFFF"/>
        <w:spacing w:after="24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Проводилось обследование условий жизни несовершеннолетнего гражданина (далее – ребенок)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(фамилия, имя, отчество (при наличии), дата рождения)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81"/>
        <w:gridCol w:w="66"/>
        <w:gridCol w:w="289"/>
        <w:gridCol w:w="81"/>
      </w:tblGrid>
      <w:tr w:rsidR="006B7E72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(когда и кем выдано)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75"/>
        <w:gridCol w:w="81"/>
      </w:tblGrid>
      <w:tr w:rsidR="006B7E72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(когда и кем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выдан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место жительства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,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место пребывания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 Сведения о родителях ребенка.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1.1. Мать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,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(фамилия, имя, отчество (при наличии))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дата и место рождения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,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место жительства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,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место пребывания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6B7E72" w:rsidRPr="00BA6608" w:rsidRDefault="006B7E72" w:rsidP="006B7E72">
      <w:pPr>
        <w:shd w:val="clear" w:color="auto" w:fill="FFFFFF"/>
        <w:spacing w:after="24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Сведения о трудовой деятельности (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работает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/не работает, указать должность и место работы, контактные телефоны; режим и характер работы; среднемесячный доход; иные сведения)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Участие матери в воспитании и содержании ребенка (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проживает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1.2. Отец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,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(фамилия, имя, отчество (при наличии))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дата и место рождения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,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место жительства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,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место пребывания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6B7E72" w:rsidRPr="00BA6608" w:rsidRDefault="006B7E72" w:rsidP="006B7E72">
      <w:pPr>
        <w:shd w:val="clear" w:color="auto" w:fill="FFFFFF"/>
        <w:spacing w:after="24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Сведения о трудовой деятельности (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работает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/не работает, указать должность и место работы, контактные телефоны; режим и характер работы; среднемесячный доход; иные сведения)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Участие отца в воспитании и содержании ребенка (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проживает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1.3. Родители в зарегистрированном браке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состоят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/не состоят; проживают совместно/раздельно.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2. Сведения о ребенке.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2.1. Состояние здоровья 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2.2. Внешний вид (соблюдение норм личной гигиены ребенка, наличие, качество и состояние одежды и обуви, ее соответствие сезону, а также возрасту и полу ребенка и т.д.)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 xml:space="preserve">2.3. Социальная адаптация 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2.4.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Воспитание и образование 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наличие развивающей и обучающей среды) _______________________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24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2.5. Обеспечение безопасности (отсутствие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вреда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как в домашних условиях, так и вне дома)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2.6. Удовлетворение эмоциональных потребностей ребенка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3. Семейное окружение.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3.1. Состав семьи (лица, проживающие совместно с ребенком)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1671"/>
        <w:gridCol w:w="3251"/>
        <w:gridCol w:w="3035"/>
      </w:tblGrid>
      <w:tr w:rsidR="006B7E72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год рождения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родства с ребенком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Проживает постоянно/временно/не проживает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  <w:proofErr w:type="gramEnd"/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участвует в воспитании и содержании ребенка</w:t>
            </w:r>
          </w:p>
        </w:tc>
      </w:tr>
      <w:tr w:rsidR="006B7E72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72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72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3.2. Сведения об иных родственниках ребенка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(фамилия, имя, отчество (при наличии) степень родства, место жительства)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3.3.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Отношения, сложившиеся между членами семьи, их характер 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3.4. Социальные связи ребенка и его семьи (с соседями, знакомыми, контакты ребенка со сверстниками, педагогами, воспитателями и т.д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.)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3.5. Кто фактически осуществляет уход и надзор за ребенком (родители, другие члены семьи, соседи, другие лица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4. Жилищно-бытовые и имущественные условия.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4.1. Жилая площадь, на которой проживает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,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(фамилия, инициалы ребенка)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580"/>
        <w:gridCol w:w="66"/>
        <w:gridCol w:w="66"/>
        <w:gridCol w:w="97"/>
        <w:gridCol w:w="1563"/>
        <w:gridCol w:w="97"/>
        <w:gridCol w:w="66"/>
        <w:gridCol w:w="66"/>
        <w:gridCol w:w="1148"/>
        <w:gridCol w:w="1148"/>
        <w:gridCol w:w="1177"/>
        <w:gridCol w:w="67"/>
        <w:gridCol w:w="318"/>
        <w:gridCol w:w="326"/>
      </w:tblGrid>
      <w:tr w:rsidR="006B7E72" w:rsidRPr="00BA6608" w:rsidTr="006C4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м,</w:t>
            </w:r>
          </w:p>
        </w:tc>
      </w:tr>
      <w:tr w:rsidR="006B7E72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этаже </w:t>
            </w:r>
            <w:proofErr w:type="gramStart"/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этажном </w:t>
            </w:r>
            <w:proofErr w:type="gramStart"/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</w:t>
            </w:r>
            <w:proofErr w:type="gramEnd"/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72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4.2. Собственником (нанимателем) жилой площади является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(фамилия, имя, отчество (при наличии), степень родства по отношению к ребенку)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4.3.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Качество дома (кирпичный, панельный, деревянный и т.п.; в нормальном состоянии, ветхий, аварийный; комнаты сухие, светлые, проходные и прочее)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;4.4.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Благоустройство дома и жилой площади (водопровод, канализация, какое отопление, газ, ванна, лифт, телефон и т.д.)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4.5. Санитарно-гигиеническое состояние жилой площади (хорошее, удовлетворительное, неудовлетворительное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4.6.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Жилищно-бытовые условия ребенка (наличие отдельной комнаты, уголка, места для сна, игр, занятий, игрушек, книг и т.д.)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4.7. Структура доходов семьи 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4.8. Сведения об имуществе и имущественных правах ребенка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24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4.9.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.)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5. Результаты беседы с ребенком о его отношении и привязанности к каждому из родителей и другим членам семьи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6. Результаты опроса лиц, располагающих данными о взаимоотношениях родителей с ребенком, их поведении в быту и т.д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.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7. Условия, представляющие угрозу жизни или здоровью ребенка либо препятствующие его нормальному воспитанию и развитию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: :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имеются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/отсутствуют)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7.1.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;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7.2.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;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7.3. и т.д.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8. Обстоятельства, свидетельствующие об отсутствии родительского попечения над ребенком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br/>
        <w:t>: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имеются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/отсутствуют)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8.1.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;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8.2.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;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8.3. __________________________________________________________________________и т.д.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9. Дополнительные данные обследования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10. Выводы.</w:t>
      </w:r>
    </w:p>
    <w:p w:rsidR="006B7E72" w:rsidRPr="00BA6608" w:rsidRDefault="006B7E72" w:rsidP="006B7E72">
      <w:pPr>
        <w:shd w:val="clear" w:color="auto" w:fill="FFFFFF"/>
        <w:spacing w:after="24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10.1. Угроза жизни, здоровью, нормальному воспитанию и развитию ребенка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(фамилия, инициалы ребенка)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(отсутствует; имеется со стороны родителей, одного из них, со стороны других членов семьи)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10.2. Родительское попечение над ребенком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(фамилия, инициалы ребенка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имеется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/отсутствует со стороны обоих родителей (единственного родителя))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10.3.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Помощь, в которой нуждается ребенок (социальная, правовая, психолого-педагогическая, медицинская, материальная и т.д.)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10.4.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Помощь, в которой нуждается семья (социальная, правовая, психологическая, медицинская, материальная и т.д.)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;</w:t>
      </w:r>
    </w:p>
    <w:p w:rsidR="006B7E72" w:rsidRPr="00BA6608" w:rsidRDefault="006B7E72" w:rsidP="006B7E72">
      <w:pPr>
        <w:shd w:val="clear" w:color="auto" w:fill="FFFFFF"/>
        <w:spacing w:after="24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10.5.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Рекомендуемые формы защиты прав ребенка (оказание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 xml:space="preserve">(образовательную, медицинскую, оказывающую социальные услуги, для детей-сирот и детей, оставшихся без попечения родителей и т.д.) </w:t>
      </w:r>
      <w:proofErr w:type="gramEnd"/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Подпись лица, проводившего обследование </w:t>
      </w:r>
    </w:p>
    <w:p w:rsidR="006B7E72" w:rsidRPr="00BA6608" w:rsidRDefault="006B7E72" w:rsidP="006B7E72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Утверждаю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7"/>
        <w:gridCol w:w="66"/>
        <w:gridCol w:w="1064"/>
        <w:gridCol w:w="66"/>
        <w:gridCol w:w="952"/>
      </w:tblGrid>
      <w:tr w:rsidR="006B7E72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72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 органа опеки и попечительства или организации, проводившей обследование)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E72" w:rsidRPr="00BA6608" w:rsidRDefault="006B7E72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6B7E72" w:rsidRPr="00BA6608" w:rsidRDefault="006B7E72" w:rsidP="006B7E72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М.П.</w:t>
      </w:r>
    </w:p>
    <w:p w:rsidR="00A0626F" w:rsidRDefault="00A0626F"/>
    <w:sectPr w:rsidR="00A0626F" w:rsidSect="00A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72"/>
    <w:rsid w:val="006B7E72"/>
    <w:rsid w:val="00A0626F"/>
    <w:rsid w:val="00DE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6914</Characters>
  <Application>Microsoft Office Word</Application>
  <DocSecurity>0</DocSecurity>
  <Lines>57</Lines>
  <Paragraphs>16</Paragraphs>
  <ScaleCrop>false</ScaleCrop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2016-05-26T18:59:00Z</dcterms:created>
  <dcterms:modified xsi:type="dcterms:W3CDTF">2016-05-26T19:00:00Z</dcterms:modified>
</cp:coreProperties>
</file>